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2160" w:firstLineChars="600"/>
        <w:rPr>
          <w:rFonts w:cs="宋体" w:asciiTheme="majorEastAsia" w:hAnsiTheme="majorEastAsia" w:eastAsiaTheme="majorEastAsia"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color w:val="000000"/>
          <w:kern w:val="0"/>
          <w:sz w:val="36"/>
          <w:szCs w:val="36"/>
        </w:rPr>
        <w:t xml:space="preserve">        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36"/>
          <w:szCs w:val="36"/>
        </w:rPr>
        <w:t>述职报告</w:t>
      </w:r>
    </w:p>
    <w:p>
      <w:pPr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</w:rPr>
        <w:t xml:space="preserve">                                         </w:t>
      </w:r>
      <w:r>
        <w:rPr>
          <w:rFonts w:hint="eastAsia" w:asciiTheme="majorEastAsia" w:hAnsiTheme="majorEastAsia" w:eastAsiaTheme="majorEastAsia"/>
          <w:sz w:val="32"/>
          <w:szCs w:val="32"/>
        </w:rPr>
        <w:t>廊坊市第七中学  毕俊敏</w:t>
      </w:r>
    </w:p>
    <w:p>
      <w:pPr>
        <w:spacing w:line="400" w:lineRule="exact"/>
        <w:ind w:firstLine="1890" w:firstLineChars="900"/>
        <w:rPr>
          <w:rFonts w:asciiTheme="majorEastAsia" w:hAnsiTheme="majorEastAsia" w:eastAsiaTheme="majorEastAsia"/>
          <w:szCs w:val="21"/>
        </w:rPr>
      </w:pPr>
    </w:p>
    <w:p>
      <w:pPr>
        <w:spacing w:line="380" w:lineRule="exact"/>
        <w:ind w:firstLine="57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时光荏苒，岁月如梭。今年已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54周岁，明年退休，教龄已33个春秋。任中级近20年了。无数青葱岁月贡献教育事业，从青丝到白头。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无论在一线还是科室兢兢业业，勤勤恳恳。现将这些年工作总结如下：</w:t>
      </w:r>
    </w:p>
    <w:p>
      <w:pPr>
        <w:spacing w:line="380" w:lineRule="exact"/>
        <w:ind w:firstLine="57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在思想上，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坚决贯彻党的基本路线方针政策，遵纪守法，爱岗敬业，有强烈的责任感和事业心。坚决贯彻党的教育方针，关爱学生，教书育人，团结同事，服从领导安排。</w:t>
      </w:r>
    </w:p>
    <w:p>
      <w:pPr>
        <w:spacing w:line="38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2012年之前一直在一线工作，任两个班英语课，班主任，满工作量，认真备课、上课，所教班级成绩名列前茅。</w:t>
      </w:r>
    </w:p>
    <w:p>
      <w:pPr>
        <w:spacing w:line="38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2012年后在</w:t>
      </w:r>
      <w:r>
        <w:rPr>
          <w:rFonts w:hint="eastAsia" w:ascii="仿宋" w:hAnsi="仿宋" w:eastAsia="仿宋" w:cs="仿宋"/>
          <w:sz w:val="32"/>
          <w:szCs w:val="32"/>
        </w:rPr>
        <w:t>教务科工作，主要负责：</w:t>
      </w:r>
      <w:r>
        <w:rPr>
          <w:rFonts w:hint="eastAsia" w:ascii="仿宋" w:hAnsi="仿宋" w:eastAsia="仿宋" w:cs="仿宋"/>
          <w:kern w:val="0"/>
          <w:sz w:val="32"/>
          <w:szCs w:val="32"/>
        </w:rPr>
        <w:t>教师全员培训及各种培训、学生助学金资助等扶贫工作、市级省级骨干名师评比送卷工作、教师资格证定期注册教、 师德师风建设。特别是学生助学金资助等扶贫工作、师德师风建设工作责任大、任务重。</w:t>
      </w:r>
      <w:r>
        <w:rPr>
          <w:rFonts w:hint="eastAsia" w:ascii="仿宋" w:hAnsi="仿宋" w:eastAsia="仿宋" w:cs="仿宋"/>
          <w:sz w:val="32"/>
          <w:szCs w:val="32"/>
        </w:rPr>
        <w:t>顺利完成领导分配的各项工作：1、及时把文件转发给办公室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2、及时提醒未完成学习任务的教师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确保教师按时培训、不遗漏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3、认真总结、汇总、上报、材料归档工作，把学生资助工作做好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4、认真完成市级、省级骨干、名师评比、送卷工作，绝不让一名符合条件的教师受影响。5、做好师德师风建设工作材料整理、报表及迎接检查工作6、做好学生资助迎接检查工作。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spacing w:line="380" w:lineRule="exac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kern w:val="0"/>
          <w:sz w:val="32"/>
          <w:szCs w:val="32"/>
        </w:rPr>
        <w:t>一、教师培训：（全员培训及各种培训）</w:t>
      </w:r>
    </w:p>
    <w:p>
      <w:pPr>
        <w:spacing w:line="380" w:lineRule="exact"/>
        <w:ind w:firstLine="66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全员培训：全员培训需要提前统计全校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170多</w:t>
      </w:r>
      <w:r>
        <w:rPr>
          <w:rFonts w:hint="eastAsia" w:ascii="仿宋" w:hAnsi="仿宋" w:eastAsia="仿宋" w:cs="仿宋"/>
          <w:kern w:val="0"/>
          <w:sz w:val="32"/>
          <w:szCs w:val="32"/>
        </w:rPr>
        <w:t>名教师的基本信息，及时信息上报，把学习要求、网址传达大家。发放学习码，监测学习情况，督促大家学习。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</w:p>
    <w:p>
      <w:pPr>
        <w:spacing w:line="38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二、学生助学金资助等扶贫工作，</w:t>
      </w:r>
      <w:r>
        <w:rPr>
          <w:rFonts w:hint="eastAsia" w:ascii="仿宋" w:hAnsi="仿宋" w:eastAsia="仿宋" w:cs="仿宋"/>
          <w:sz w:val="32"/>
          <w:szCs w:val="32"/>
        </w:rPr>
        <w:t>做好学生资助材料整理、报表及迎接检查工作。</w:t>
      </w:r>
    </w:p>
    <w:p>
      <w:pPr>
        <w:spacing w:line="380" w:lineRule="exac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1、普通高中助学金：春、秋两季发放。及时向高中 三个年级主任传达文件精神及标准，上报资助学生信息，银行卡情况。上报财务室。组织学生领取资金签字。汇总各年级信息，填总表，按照要求检验表格信息，上报教育局教育科，保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存资助信息，备上级检查。</w:t>
      </w:r>
    </w:p>
    <w:p>
      <w:pPr>
        <w:spacing w:line="380" w:lineRule="exact"/>
        <w:ind w:firstLine="960" w:firstLineChars="3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2、大学新生入学资助：暑假前及时向毕业班班主任传达文件精神，要求，暑假期间根据高校录取情况确定资助人选，收集资助材料。检查、汇总资助信息，上报资助信息，保存资助材料，备上级检查。</w:t>
      </w:r>
    </w:p>
    <w:p>
      <w:pPr>
        <w:spacing w:line="380" w:lineRule="exact"/>
        <w:ind w:firstLine="1120" w:firstLineChars="35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3、“三免”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、“两免一补”</w:t>
      </w:r>
      <w:r>
        <w:rPr>
          <w:rFonts w:hint="eastAsia" w:ascii="仿宋" w:hAnsi="仿宋" w:eastAsia="仿宋" w:cs="仿宋"/>
          <w:kern w:val="0"/>
          <w:sz w:val="32"/>
          <w:szCs w:val="32"/>
        </w:rPr>
        <w:t>学生认定：认真审核学生贫困材料，按政策资助，保存材料。</w:t>
      </w:r>
    </w:p>
    <w:p>
      <w:pPr>
        <w:spacing w:line="38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三、市级、省级骨干、名师评比、送卷工作</w:t>
      </w:r>
    </w:p>
    <w:p>
      <w:pPr>
        <w:spacing w:line="380" w:lineRule="exac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收到领导批示文件，按照领导评选要求，通知符合条件教师交材料，组织材料，选出教师，上报材料、送材料参加评审</w:t>
      </w:r>
    </w:p>
    <w:p>
      <w:pPr>
        <w:spacing w:line="38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四、接收师教科文件：及时把文件送到办公室。</w:t>
      </w:r>
    </w:p>
    <w:p>
      <w:pPr>
        <w:spacing w:line="380" w:lineRule="exac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五、师德师风建设  </w:t>
      </w:r>
      <w:r>
        <w:rPr>
          <w:rFonts w:hint="eastAsia" w:ascii="仿宋" w:hAnsi="仿宋" w:eastAsia="仿宋" w:cs="仿宋"/>
          <w:sz w:val="32"/>
          <w:szCs w:val="32"/>
        </w:rPr>
        <w:t>做好师德师风建设工作材料整理、报表及迎接检查工作。</w:t>
      </w:r>
    </w:p>
    <w:p>
      <w:pPr>
        <w:spacing w:line="380" w:lineRule="exac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老骥伏枥，志在千里。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在今后工作中一定再接再厉，做好本职工作。</w:t>
      </w:r>
    </w:p>
    <w:p>
      <w:pPr>
        <w:spacing w:line="380" w:lineRule="exac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               </w:t>
      </w:r>
    </w:p>
    <w:p>
      <w:pPr>
        <w:spacing w:line="38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                           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2"/>
          <w:szCs w:val="32"/>
        </w:rPr>
        <w:t>月1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spacing w:line="420" w:lineRule="exact"/>
        <w:rPr>
          <w:rFonts w:asciiTheme="majorEastAsia" w:hAnsiTheme="majorEastAsia" w:eastAsiaTheme="maj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1E7C"/>
    <w:rsid w:val="000034A5"/>
    <w:rsid w:val="000478DA"/>
    <w:rsid w:val="00062037"/>
    <w:rsid w:val="00081BD7"/>
    <w:rsid w:val="00151E7C"/>
    <w:rsid w:val="00181CE5"/>
    <w:rsid w:val="001863B0"/>
    <w:rsid w:val="00204BCA"/>
    <w:rsid w:val="0027636A"/>
    <w:rsid w:val="003B3351"/>
    <w:rsid w:val="003D02B7"/>
    <w:rsid w:val="00432412"/>
    <w:rsid w:val="004345F6"/>
    <w:rsid w:val="004349A8"/>
    <w:rsid w:val="00513465"/>
    <w:rsid w:val="00575E77"/>
    <w:rsid w:val="00655C35"/>
    <w:rsid w:val="006A474A"/>
    <w:rsid w:val="00705139"/>
    <w:rsid w:val="00750D3E"/>
    <w:rsid w:val="007533E5"/>
    <w:rsid w:val="007A5B5D"/>
    <w:rsid w:val="00852A92"/>
    <w:rsid w:val="008E0A91"/>
    <w:rsid w:val="008F0523"/>
    <w:rsid w:val="0092680A"/>
    <w:rsid w:val="009A1306"/>
    <w:rsid w:val="009C1B04"/>
    <w:rsid w:val="009C5266"/>
    <w:rsid w:val="009D3DFA"/>
    <w:rsid w:val="009E721D"/>
    <w:rsid w:val="00A03D19"/>
    <w:rsid w:val="00A77D9A"/>
    <w:rsid w:val="00A94F10"/>
    <w:rsid w:val="00AF143B"/>
    <w:rsid w:val="00B06050"/>
    <w:rsid w:val="00BC4E34"/>
    <w:rsid w:val="00BE1FC2"/>
    <w:rsid w:val="00BE785C"/>
    <w:rsid w:val="00C06085"/>
    <w:rsid w:val="00C2463D"/>
    <w:rsid w:val="00C825CE"/>
    <w:rsid w:val="00E0134D"/>
    <w:rsid w:val="00E77AA1"/>
    <w:rsid w:val="00EB1A4E"/>
    <w:rsid w:val="00F21EE5"/>
    <w:rsid w:val="00F66F0C"/>
    <w:rsid w:val="00F676AA"/>
    <w:rsid w:val="00F96F56"/>
    <w:rsid w:val="00F97A7D"/>
    <w:rsid w:val="02373089"/>
    <w:rsid w:val="06E417B0"/>
    <w:rsid w:val="159E13F9"/>
    <w:rsid w:val="2B3818CC"/>
    <w:rsid w:val="4BEC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TML Preformatted"/>
    <w:basedOn w:val="1"/>
    <w:link w:val="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HTML 预设格式 Char"/>
    <w:basedOn w:val="5"/>
    <w:link w:val="4"/>
    <w:qFormat/>
    <w:uiPriority w:val="0"/>
    <w:rPr>
      <w:rFonts w:ascii="Arial" w:hAnsi="Arial" w:eastAsia="宋体" w:cs="Arial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166</Words>
  <Characters>950</Characters>
  <Lines>7</Lines>
  <Paragraphs>2</Paragraphs>
  <TotalTime>10</TotalTime>
  <ScaleCrop>false</ScaleCrop>
  <LinksUpToDate>false</LinksUpToDate>
  <CharactersWithSpaces>1114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2018-05-08T00:28:00Z</dcterms:created>
  <dc:creator>Administrator</dc:creator>
  <cp:lastModifiedBy>Administrator</cp:lastModifiedBy>
  <cp:lastPrinted>2018-05-08T03:22:00Z</cp:lastPrinted>
  <dcterms:modified xsi:type="dcterms:W3CDTF">2024-04-16T07:04:39Z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