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80" w:firstLineChars="800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工作总结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我是张志华，1991年参加工作，从此三尺讲台，耕耘不辍，诲人不倦。眨眼间，青丝白发，</w:t>
      </w:r>
      <w:r>
        <w:rPr>
          <w:rFonts w:hint="eastAsia"/>
          <w:sz w:val="24"/>
          <w:szCs w:val="24"/>
          <w:lang w:eastAsia="zh-CN"/>
        </w:rPr>
        <w:t>三十二</w:t>
      </w:r>
      <w:r>
        <w:rPr>
          <w:rFonts w:hint="eastAsia"/>
          <w:sz w:val="24"/>
          <w:szCs w:val="24"/>
        </w:rPr>
        <w:t>载悄然过去。2002年，我</w:t>
      </w:r>
      <w:r>
        <w:rPr>
          <w:rFonts w:hint="eastAsia"/>
          <w:sz w:val="24"/>
          <w:szCs w:val="24"/>
          <w:lang w:eastAsia="zh-CN"/>
        </w:rPr>
        <w:t>晋升</w:t>
      </w:r>
      <w:r>
        <w:rPr>
          <w:rFonts w:hint="eastAsia"/>
          <w:sz w:val="24"/>
          <w:szCs w:val="24"/>
        </w:rPr>
        <w:t>为中学一级教师。此后，我以更高标准要求自己。现将中</w:t>
      </w: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以来的思想工作汇报如下</w:t>
      </w:r>
    </w:p>
    <w:p>
      <w:pPr>
        <w:numPr>
          <w:ilvl w:val="0"/>
          <w:numId w:val="1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倾心教育，为人师表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身为教师，始终信奉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学高为师，身正为范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。多年来一直深爱自己的工作，以高度的责任心和严谨的作风对待自己的工作。只有真正爱学生，才能</w:t>
      </w:r>
      <w:r>
        <w:rPr>
          <w:rFonts w:hint="eastAsia"/>
          <w:sz w:val="24"/>
          <w:szCs w:val="24"/>
          <w:lang w:eastAsia="zh-CN"/>
        </w:rPr>
        <w:t>更</w:t>
      </w:r>
      <w:r>
        <w:rPr>
          <w:rFonts w:hint="eastAsia"/>
          <w:sz w:val="24"/>
          <w:szCs w:val="24"/>
        </w:rPr>
        <w:t>深</w:t>
      </w:r>
      <w:r>
        <w:rPr>
          <w:rFonts w:hint="eastAsia"/>
          <w:sz w:val="24"/>
          <w:szCs w:val="24"/>
          <w:lang w:eastAsia="zh-CN"/>
        </w:rPr>
        <w:t>体</w:t>
      </w:r>
      <w:r>
        <w:rPr>
          <w:rFonts w:hint="eastAsia"/>
          <w:sz w:val="24"/>
          <w:szCs w:val="24"/>
        </w:rPr>
        <w:t>会为师者的乐趣。教学中，我注重学生的思想教育，先成人后成才，因材施教，挖掘学生身上的闪光点。尤其担任班主任以来，更是努力践行自己的教学理念，热爱学生，以情动心，以</w:t>
      </w:r>
      <w:r>
        <w:rPr>
          <w:rFonts w:hint="eastAsia"/>
          <w:sz w:val="24"/>
          <w:szCs w:val="24"/>
          <w:lang w:eastAsia="zh-CN"/>
        </w:rPr>
        <w:t>严</w:t>
      </w:r>
      <w:r>
        <w:rPr>
          <w:rFonts w:hint="eastAsia"/>
          <w:sz w:val="24"/>
          <w:szCs w:val="24"/>
        </w:rPr>
        <w:t>导行，长期坚持早到校，晚离校，挤出时间多跟学生思想交流，做学生的知心大姐。</w:t>
      </w:r>
      <w:r>
        <w:rPr>
          <w:rFonts w:hint="eastAsia"/>
          <w:sz w:val="24"/>
          <w:szCs w:val="24"/>
          <w:lang w:eastAsia="zh-CN"/>
        </w:rPr>
        <w:t>因</w:t>
      </w:r>
      <w:bookmarkStart w:id="0" w:name="_GoBack"/>
      <w:bookmarkEnd w:id="0"/>
      <w:r>
        <w:rPr>
          <w:rFonts w:hint="eastAsia"/>
          <w:sz w:val="24"/>
          <w:szCs w:val="24"/>
        </w:rPr>
        <w:t>而在学生心目中树立起较高的威信和</w:t>
      </w:r>
      <w:r>
        <w:rPr>
          <w:rFonts w:hint="eastAsia"/>
          <w:sz w:val="24"/>
          <w:szCs w:val="24"/>
          <w:lang w:eastAsia="zh-CN"/>
        </w:rPr>
        <w:t>较好的</w:t>
      </w:r>
      <w:r>
        <w:rPr>
          <w:rFonts w:hint="eastAsia"/>
          <w:sz w:val="24"/>
          <w:szCs w:val="24"/>
        </w:rPr>
        <w:t>教师形象。</w:t>
      </w:r>
    </w:p>
    <w:p>
      <w:pPr>
        <w:numPr>
          <w:ilvl w:val="0"/>
          <w:numId w:val="1"/>
        </w:numPr>
        <w:ind w:left="0" w:leftChars="0"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精心施教，形成特色</w:t>
      </w:r>
    </w:p>
    <w:p>
      <w:pPr>
        <w:numPr>
          <w:ilvl w:val="0"/>
          <w:numId w:val="0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我一直担任初中年级的历史课教学，历史课在培养学生正确的价值观以及家国情怀方面发挥</w:t>
      </w:r>
      <w:r>
        <w:rPr>
          <w:rFonts w:hint="eastAsia"/>
          <w:sz w:val="24"/>
          <w:szCs w:val="24"/>
          <w:lang w:eastAsia="zh-CN"/>
        </w:rPr>
        <w:t>着</w:t>
      </w:r>
      <w:r>
        <w:rPr>
          <w:rFonts w:hint="eastAsia"/>
          <w:sz w:val="24"/>
          <w:szCs w:val="24"/>
        </w:rPr>
        <w:t>重要作用。教学中，我以一丝不苟的态度，切实抓好教学各个环节。</w:t>
      </w:r>
    </w:p>
    <w:p>
      <w:pPr>
        <w:numPr>
          <w:ilvl w:val="0"/>
          <w:numId w:val="2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精心备课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从历史教学大纲到教材，再到学生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围绕教学目标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组织选择教学内容。科技的进步为我们突破以本为本提供了可能，除研究教材外，根据需要搜集图片、音乐、影视等加以整合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以开发出更好的课程资源。</w:t>
      </w:r>
    </w:p>
    <w:p>
      <w:pPr>
        <w:numPr>
          <w:ilvl w:val="0"/>
          <w:numId w:val="2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认真授课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教学是一门艺术，同样的内容，如何让学生愉快的接受，却有多种方</w:t>
      </w:r>
      <w:r>
        <w:rPr>
          <w:rFonts w:hint="eastAsia"/>
          <w:sz w:val="24"/>
          <w:szCs w:val="24"/>
          <w:lang w:eastAsia="zh-CN"/>
        </w:rPr>
        <w:t>法</w:t>
      </w:r>
      <w:r>
        <w:rPr>
          <w:rFonts w:hint="eastAsia"/>
          <w:sz w:val="24"/>
          <w:szCs w:val="24"/>
        </w:rPr>
        <w:t>。我充分利用历史学科特点，力求形成自己的教学特色，在实践中探索出历史故事会、历史剧表演、辩论会等多种方法，让学生真正参与到课堂教学中来。在轻松的气氛中让学生走</w:t>
      </w:r>
      <w:r>
        <w:rPr>
          <w:rFonts w:hint="eastAsia"/>
          <w:sz w:val="24"/>
          <w:szCs w:val="24"/>
          <w:lang w:eastAsia="zh-CN"/>
        </w:rPr>
        <w:t>近</w:t>
      </w:r>
      <w:r>
        <w:rPr>
          <w:rFonts w:hint="eastAsia"/>
          <w:sz w:val="24"/>
          <w:szCs w:val="24"/>
        </w:rPr>
        <w:t>历史。</w:t>
      </w:r>
    </w:p>
    <w:p>
      <w:pPr>
        <w:numPr>
          <w:ilvl w:val="0"/>
          <w:numId w:val="2"/>
        </w:num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及时反馈，向课堂40分钟要质量，努力给学生减负，充分利用每节课和课前的课前和结束的几分钟。现实记忆和训练，做到当场掌握。</w:t>
      </w:r>
    </w:p>
    <w:p>
      <w:pPr>
        <w:numPr>
          <w:ilvl w:val="0"/>
          <w:numId w:val="1"/>
        </w:numPr>
        <w:ind w:left="0" w:leftChars="0"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潜心钻研，完善自我。</w:t>
      </w:r>
    </w:p>
    <w:p>
      <w:pPr>
        <w:numPr>
          <w:ilvl w:val="0"/>
          <w:numId w:val="0"/>
        </w:numPr>
        <w:ind w:leftChars="30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完成教学工作的同时，不放弃业务学习，积极进行教学研究，积累总结教学经验，不断锤炼自己的教学基本功，并取得了</w:t>
      </w:r>
      <w:r>
        <w:rPr>
          <w:rFonts w:hint="eastAsia"/>
          <w:sz w:val="24"/>
          <w:szCs w:val="24"/>
          <w:lang w:eastAsia="zh-CN"/>
        </w:rPr>
        <w:t>点滴</w:t>
      </w:r>
      <w:r>
        <w:rPr>
          <w:rFonts w:hint="eastAsia"/>
          <w:sz w:val="24"/>
          <w:szCs w:val="24"/>
        </w:rPr>
        <w:t>成果。</w:t>
      </w:r>
      <w:r>
        <w:rPr>
          <w:rFonts w:hint="eastAsia"/>
          <w:sz w:val="24"/>
          <w:szCs w:val="24"/>
          <w:lang w:val="en-US" w:eastAsia="zh-CN"/>
        </w:rPr>
        <w:t>2002年以来获奖情况如下：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优质课：      《香港和澳门的回归》获省级三等奖</w:t>
      </w:r>
    </w:p>
    <w:p>
      <w:pPr>
        <w:numPr>
          <w:ilvl w:val="0"/>
          <w:numId w:val="0"/>
        </w:numPr>
        <w:ind w:leftChars="300" w:firstLine="1680" w:firstLineChars="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《改革开放》获市级一等奖</w:t>
      </w:r>
    </w:p>
    <w:p>
      <w:pPr>
        <w:numPr>
          <w:ilvl w:val="0"/>
          <w:numId w:val="0"/>
        </w:numPr>
        <w:ind w:leftChars="300" w:firstLine="1680" w:firstLineChars="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《三国鼎立》获市级二等奖</w:t>
      </w:r>
    </w:p>
    <w:p>
      <w:pPr>
        <w:numPr>
          <w:ilvl w:val="0"/>
          <w:numId w:val="0"/>
        </w:numPr>
        <w:ind w:leftChars="300" w:firstLine="1680" w:firstLineChars="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《甲午中日战争》获市级二等奖</w:t>
      </w:r>
    </w:p>
    <w:p>
      <w:pPr>
        <w:numPr>
          <w:ilvl w:val="0"/>
          <w:numId w:val="0"/>
        </w:numPr>
        <w:ind w:leftChars="300" w:firstLine="1680" w:firstLineChars="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《独立自主的和平外交》获市级三等奖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获奖课件：   《贞观之治》获省二等奖，</w:t>
      </w:r>
    </w:p>
    <w:p>
      <w:pPr>
        <w:numPr>
          <w:ilvl w:val="0"/>
          <w:numId w:val="0"/>
        </w:numPr>
        <w:ind w:firstLine="1440" w:firstLineChars="6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《灿烂的宋元文化》获市级二等奖，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说课：    《日本的明治维新》获市级二等奖。</w:t>
      </w:r>
    </w:p>
    <w:p>
      <w:pPr>
        <w:numPr>
          <w:ilvl w:val="0"/>
          <w:numId w:val="0"/>
        </w:numPr>
        <w:ind w:left="1050" w:hanging="1200" w:hangingChars="5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论文：《中学历史开卷考试复习策略》发表在省级刊物《学苑教育》                                                                                            《让历史走近现实》发表在省级刊物《学苑教育》。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《不可忽视的历史图片》获省级一等奖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《中学历史教学中应注意的问题》获省级三等奖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《历史教学中对学生创造能力培养的探讨》获省级二等奖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《中学历史教学素质浅》谈获省级二等奖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《竖起你的大拇指》获省级三等奖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《历史教学中如何进行传统美德教育》获市级二等奖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《一位中学历史教师视野中的课程标准》获市级二等奖</w:t>
      </w:r>
    </w:p>
    <w:p>
      <w:pPr>
        <w:numPr>
          <w:ilvl w:val="0"/>
          <w:numId w:val="0"/>
        </w:numPr>
        <w:ind w:left="1470" w:leftChars="70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《中学历史教学中应注意的问题》获市级三等奖</w:t>
      </w:r>
    </w:p>
    <w:p>
      <w:pPr>
        <w:numPr>
          <w:ilvl w:val="0"/>
          <w:numId w:val="0"/>
        </w:numPr>
        <w:ind w:left="1500" w:hanging="1200" w:hangingChars="5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教学成果：   《历史教学中如何提高学生学习兴趣》一文获省教学成果二等奖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荣誉称号：    2022年授予省级先进德育工作者称号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2021年、2022年评为本校优秀班主任</w:t>
      </w:r>
    </w:p>
    <w:p>
      <w:pPr>
        <w:numPr>
          <w:ilvl w:val="0"/>
          <w:numId w:val="0"/>
        </w:numPr>
        <w:ind w:firstLine="1680" w:firstLineChars="7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2022年评为本校及优秀教师</w:t>
      </w:r>
    </w:p>
    <w:p>
      <w:pPr>
        <w:numPr>
          <w:ilvl w:val="0"/>
          <w:numId w:val="0"/>
        </w:numPr>
        <w:ind w:left="1680" w:hanging="1440" w:hangingChars="6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辅导奖：      指导本校历史老师所讲《秦的统一》一课获市级一等奖。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6C9651"/>
    <w:multiLevelType w:val="singleLevel"/>
    <w:tmpl w:val="2A6C96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CA1AFA"/>
    <w:multiLevelType w:val="singleLevel"/>
    <w:tmpl w:val="51CA1A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YzE1NTJkZGRmOThhZmE2MTc0MjliYjBkNTFhYjcifQ=="/>
  </w:docVars>
  <w:rsids>
    <w:rsidRoot w:val="00000000"/>
    <w:rsid w:val="05540093"/>
    <w:rsid w:val="4A877B97"/>
    <w:rsid w:val="4FD11308"/>
    <w:rsid w:val="660B7772"/>
    <w:rsid w:val="7AA6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1259</Words>
  <Characters>1281</Characters>
  <Lines>0</Lines>
  <Paragraphs>0</Paragraphs>
  <TotalTime>17</TotalTime>
  <ScaleCrop>false</ScaleCrop>
  <LinksUpToDate>false</LinksUpToDate>
  <CharactersWithSpaces>1418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2023-07-04T03:02:00Z</dcterms:created>
  <dc:creator>scj</dc:creator>
  <cp:lastModifiedBy>龙渊</cp:lastModifiedBy>
  <dcterms:modified xsi:type="dcterms:W3CDTF">2023-09-01T05:22:42Z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22C18DEFD2D844D9AA3C49C122D9B54B_12</vt:lpwstr>
  </property>
</Properties>
</file>