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2" w:firstLineChars="200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教师职称评审述职报告——李晴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尊敬的各位领导、各位评委：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当一名教师是我读书时的梦想，当一名优秀的教师是我一生的追求。自201</w:t>
      </w:r>
      <w:r>
        <w:rPr>
          <w:rFonts w:hint="default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  <w:lang w:val="en-US" w:eastAsia="zh-CN"/>
        </w:rPr>
        <w:t>年从河北师范大学毕业至今，我已经在三尺讲台勤勉耕耘了将近5个年头。回顾自己几年来工作感慨之余，又多了几分对未来的期待。下面就近几年的工作状况述职如下：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政治思想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身为教师，为人师表，我深深的认识到“教书育人”的重要性和艰巨性。任职以来，我首先在师德上严格要求自己，做一名合格的人民教师。认真学习和领会党的精神，认真贯彻教书育人的思想和“三个代表”重要思想。全面贯彻党的教育方针，忠诚人民的教育事业。与时俱进、爱岗敬业、为人师表，有良好的师德风范和教师素养。认真履行岗位职责，有强烈的事业心和责任感，一直坚持出全勤，工作积极，顾全大局，始终坚持战斗在教学第一线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教育工作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学校的德育教育无处不在，无时不有，它应该在“润物细无声”地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在学生亲历中感悟。在担任多年的班主任工作中，我始终坚持以人为本，教书育人，尊重和关爱学生，重视学生的培养和塑造学生的人格。在日常与学生的相处过程中，规范自己的言行，严于律己，为人师表，让学生在潜移默化中得到好的熏陶，养成良好的行为习惯和学习习惯。比如要求学生几点进班，我也会按时到，用自己的行为潜移默化的影响他们。在与家长沟通时，积极听取家长的意见，争取家长的信任和配合，与家长一起建立一道坚实的围墙，为班里的每一个学生保驾护航。同时与家长们集思广益，定期举办班级小活动，通过班级小活动培养学生的集体观念和感恩意识，帮助他们树立正确的三观，引导他们成为更好的自己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 w:firstLine="560" w:firstLineChars="2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三、教学工作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教学方面，我认真阅读和学习本学科的教学大纲、教师用书、教材以及教育部相关的文件，并根据学生的学情制定合理的教学目标，并且把各种教学方法有机地结合起来，发挥教师的引导和学生的主体，力求教学由繁到简，由易到难，深入浅出，通俗易懂。同时要根据知识点特点、学生实际情况，做好教学设计，并对教学过程进行反思，及时修改教学的难度和教学方法，力求让每一个学生都学有所成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工作业绩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 w:firstLine="560" w:firstLineChars="2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分耕耘一分收获，在领导的热切关怀培养下，同学科教师的指导下，加上自身的不懈努力，获得了一些可喜的成绩：2020—2021学年优秀教师；2021—2022学年优秀教师及最美网课教师；2022—2023学年优秀班主任；2023年高考功勋教师；2022年廊坊市“三区”建设高中地理教师教学技能大赛二等奖；2021年和2022年年终考核优秀，获得嘉奖。这些成绩也许微不足道，但是给了我信心，鼓励我刻苦进取，积极探索。成绩属于过去，何况教育教学这门艺术永无止境，我将在今后的工作中虚心学习，勇于创新，争取再创佳绩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60"/>
        <w:ind w:leftChars="0" w:firstLine="560" w:firstLineChars="20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DDBE2901"/>
    <w:lvl w:ilvl="0">
      <w:start w:val="1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Words>1064</Words>
  <Pages>2</Pages>
  <Characters>1097</Characters>
  <Application>WPS Office</Application>
  <DocSecurity>0</DocSecurity>
  <Paragraphs>13</Paragraphs>
  <ScaleCrop>false</ScaleCrop>
  <LinksUpToDate>false</LinksUpToDate>
  <CharactersWithSpaces>1097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2024-04-16T04:52:43Z</dcterms:created>
  <dc:creator>acer</dc:creator>
  <lastModifiedBy>PGFM10</lastModifiedBy>
  <dcterms:modified xsi:type="dcterms:W3CDTF">2024-04-16T11:45:44Z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7b103a8a038842ac814f83b6f0bf7730_23</vt:lpwstr>
  </property>
</Properties>
</file>